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Verbale della riunione del Comitato di Quartiere Lido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Addì 20 febbraio 2019</w:t>
      </w:r>
    </w:p>
    <w:p>
      <w:pPr>
        <w:pStyle w:val="Normal"/>
        <w:rPr>
          <w:rFonts w:cs="Open Sans"/>
          <w:color w:val="333333"/>
          <w:sz w:val="24"/>
          <w:szCs w:val="24"/>
          <w:highlight w:val="white"/>
        </w:rPr>
      </w:pPr>
      <w:r>
        <w:rPr>
          <w:rFonts w:cs="Open Sans"/>
          <w:color w:val="333333"/>
          <w:sz w:val="24"/>
          <w:szCs w:val="24"/>
          <w:shd w:fill="FFFFFF" w:val="clear"/>
        </w:rPr>
        <w:t>presso il centro anziani di viale Orsini 175 in Giulianova Lido, alle 18:30, si riunisce</w:t>
      </w:r>
      <w:r>
        <w:rPr>
          <w:rFonts w:cs="Open Sans"/>
          <w:color w:val="333333"/>
          <w:sz w:val="24"/>
          <w:szCs w:val="24"/>
        </w:rPr>
        <w:t xml:space="preserve"> </w:t>
      </w:r>
      <w:r>
        <w:rPr>
          <w:rFonts w:cs="Open Sans"/>
          <w:color w:val="333333"/>
          <w:sz w:val="24"/>
          <w:szCs w:val="24"/>
          <w:shd w:fill="FFFFFF" w:val="clear"/>
        </w:rPr>
        <w:t>il Comitato di Quartiere Lido con il seguente Ordine del Giorno:</w:t>
      </w:r>
    </w:p>
    <w:p>
      <w:pPr>
        <w:pStyle w:val="Normal"/>
        <w:rPr>
          <w:rFonts w:cs="Open Sans"/>
          <w:color w:val="333333"/>
          <w:sz w:val="24"/>
          <w:szCs w:val="24"/>
          <w:highlight w:val="white"/>
        </w:rPr>
      </w:pPr>
      <w:r>
        <w:rPr>
          <w:rFonts w:cs="Open Sans"/>
          <w:color w:val="333333"/>
          <w:sz w:val="24"/>
          <w:szCs w:val="24"/>
          <w:highlight w:val="white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Organizzazione assemblea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Procedure e modalità di segnalazione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Richiesta comitato cinema e consulta eventi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Piazza Dalla Chiesa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Proposta vetrine fiorite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Varie ed eventuali</w:t>
      </w:r>
    </w:p>
    <w:p>
      <w:pPr>
        <w:pStyle w:val="Normal"/>
        <w:spacing w:lineRule="auto" w:line="360" w:before="0" w:after="0"/>
        <w:ind w:left="720" w:right="108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rPr/>
      </w:pPr>
      <w:r>
        <w:rPr/>
        <w:t xml:space="preserve">Sono presenti: 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79"/>
        <w:gridCol w:w="4348"/>
      </w:tblGrid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Grazia Corini: Presidente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Lucio Ippoliti: Delegato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Loredana Ascoli: Delegata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Giancarlo Muzzi: Delegato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Giancarlo Buonpadre: Delegato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Tullio Santi: Delegato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Lorenzo De Ascentiis: Delegato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Giorgio Violanti: Delegato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 xml:space="preserve">Armida Di Matteo: </w:t>
            </w:r>
            <w:r>
              <w:rPr/>
              <w:t>D</w:t>
            </w:r>
            <w:r>
              <w:rPr/>
              <w:t>elegata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/>
            </w:pPr>
            <w:r>
              <w:rPr/>
              <w:t>Aldo Laurenzi: Assente giustificato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Verbalizzante Grazia Corini segretaria Loredana Ascoli</w:t>
      </w:r>
    </w:p>
    <w:p>
      <w:pPr>
        <w:pStyle w:val="Normal"/>
        <w:rPr>
          <w:rFonts w:cs="Open Sans"/>
          <w:color w:val="333333"/>
        </w:rPr>
      </w:pPr>
      <w:r>
        <w:rPr>
          <w:rFonts w:cs="Open Sans"/>
          <w:color w:val="333333"/>
          <w:shd w:fill="FFFFFF" w:val="clear"/>
        </w:rPr>
        <w:t>Essendoci il numero legale (9/10) la riunione è valida.</w:t>
      </w:r>
      <w:r>
        <w:rPr>
          <w:rFonts w:cs="Open Sans"/>
          <w:color w:val="333333"/>
        </w:rPr>
        <w:br/>
      </w:r>
    </w:p>
    <w:p>
      <w:pPr>
        <w:pStyle w:val="Normal"/>
        <w:rPr>
          <w:rFonts w:cs="Open Sans"/>
          <w:color w:val="333333"/>
          <w:highlight w:val="white"/>
        </w:rPr>
      </w:pPr>
      <w:r>
        <w:rPr>
          <w:rFonts w:cs="Open Sans"/>
          <w:color w:val="333333"/>
          <w:shd w:fill="FFFFFF" w:val="clear"/>
        </w:rPr>
        <w:t>Si passa quindi ad affrontare gli argomenti all’ordine del giorno:</w:t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b/>
        </w:rPr>
        <w:t>O.D.G N° 1:</w:t>
      </w:r>
      <w:r>
        <w:rPr/>
        <w:t xml:space="preserve"> </w:t>
      </w:r>
      <w:r>
        <w:rPr>
          <w:rFonts w:cs="Arial"/>
        </w:rPr>
        <w:t>assemblea con i cittadini</w:t>
      </w:r>
    </w:p>
    <w:p>
      <w:pPr>
        <w:pStyle w:val="Normal"/>
        <w:spacing w:lineRule="auto" w:line="360" w:before="0" w:after="0"/>
        <w:ind w:right="1080" w:firstLine="708"/>
        <w:jc w:val="both"/>
        <w:rPr>
          <w:rFonts w:cs="Arial"/>
        </w:rPr>
      </w:pPr>
      <w:r>
        <w:rPr>
          <w:rFonts w:cs="Arial"/>
        </w:rPr>
        <w:t>tutti d’accordo ad organizzare un’assemblea con i cittadini avendo come tema principale la situazione dell’antenna in Piazza Dalla Chiesa, la sporcizia della piazza stessa, il lavoro svolto fin ora le cose ottenute e le cose no e l’ascolto dei cittadini.</w:t>
      </w:r>
    </w:p>
    <w:p>
      <w:pPr>
        <w:pStyle w:val="Normal"/>
        <w:spacing w:lineRule="auto" w:line="360" w:before="0" w:after="0"/>
        <w:ind w:right="1080" w:firstLine="708"/>
        <w:jc w:val="both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t>La data fissata è il giorno 15 marzo alle ore 21 , luogo, da chiedere al Comune per patrocinio sala Kursaal.</w:t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rFonts w:cs="Arial"/>
        </w:rPr>
        <w:t>Lucio Ippoliti propone una misurazione privata dell’antenna, in attesa di avere una risposta dall’Arta a cui è stata fatta una richiesta scritta, ma, telefonicamente il dr Gianfelice ha riferito che lo strumento per le misurazioni  è rotto.</w:t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rFonts w:cs="Arial"/>
        </w:rPr>
        <w:t>Tutti d’accordo</w:t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/>
        <w:t xml:space="preserve">Si procede </w:t>
      </w:r>
      <w:r>
        <w:rPr>
          <w:b/>
        </w:rPr>
        <w:t xml:space="preserve">all’O.D.G n 2 </w:t>
      </w:r>
      <w:r>
        <w:rPr>
          <w:rFonts w:cs="Arial"/>
        </w:rPr>
        <w:t xml:space="preserve">Si decide all’unanimità che il punto2 si rinvia per assenza di Aldo Laurenzi  </w:t>
      </w:r>
    </w:p>
    <w:p>
      <w:pPr>
        <w:pStyle w:val="Normal"/>
        <w:spacing w:lineRule="auto" w:line="360" w:before="0" w:after="0"/>
        <w:ind w:right="108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b/>
        </w:rPr>
        <w:t xml:space="preserve">O.D.G N° 3: </w:t>
      </w:r>
      <w:r>
        <w:rPr/>
        <w:t xml:space="preserve">Il presidente chiede ad ognuno dei delegati se è opportuno per motivi di sicurezza ospitare nei nostri orari concessi dai titolari del centro altre associazioni o comitati richiedenti </w:t>
      </w:r>
      <w:r>
        <w:rPr>
          <w:rFonts w:cs="Arial"/>
        </w:rPr>
        <w:t>.</w:t>
      </w:r>
    </w:p>
    <w:p>
      <w:pPr>
        <w:pStyle w:val="Normal"/>
        <w:spacing w:lineRule="auto" w:line="360" w:before="0" w:after="0"/>
        <w:ind w:right="1080" w:hanging="0"/>
        <w:jc w:val="both"/>
        <w:rPr/>
      </w:pPr>
      <w:r>
        <w:rPr>
          <w:rFonts w:cs="Arial"/>
        </w:rPr>
        <w:t>Ascoli e Violanti sono d’accordo per l’ospitalità al” comitato cinema moderno” e farli rientrare nel tavolo di lavoro di cultura ed associazioni, data l’importanza del cinema a Giulianova. Lorenzo De Ascentiis propone di far chiedere al comitato cinema la disponibilità della sala tTutti gli altri pur ribadendo la bontà de progetto, esprimono preoccupazione per i motivi legali e di sicurezza non avendo il comitato lido alcuna carta attestante la possibilità di usare tale luogo.</w:t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rFonts w:cs="Arial"/>
        </w:rPr>
        <w:t>Quindi 2 favorevoli e 7 contrari</w:t>
      </w:r>
    </w:p>
    <w:p>
      <w:pPr>
        <w:pStyle w:val="Normal"/>
        <w:spacing w:lineRule="auto" w:line="360" w:before="0" w:after="0"/>
        <w:ind w:right="1080" w:hanging="0"/>
        <w:jc w:val="both"/>
        <w:rPr>
          <w:b/>
          <w:b/>
        </w:rPr>
      </w:pPr>
      <w:r>
        <w:rPr>
          <w:rFonts w:cs="Arial"/>
          <w:b/>
        </w:rPr>
        <w:t xml:space="preserve">Il presidente cerca un compromesso, fermo restando che per martedì 26 febbraio </w:t>
      </w:r>
      <w:r>
        <w:rPr>
          <w:b/>
        </w:rPr>
        <w:t>si concede ancora una volta l’uso della sala, perché già promessa, dopo non sarà più possibile,</w:t>
      </w:r>
      <w:bookmarkStart w:id="0" w:name="_GoBack"/>
      <w:bookmarkEnd w:id="0"/>
      <w:r>
        <w:rPr>
          <w:b/>
        </w:rPr>
        <w:t xml:space="preserve"> in attesa della risposta del Comune circa la condivisione paritaria con il centro anziani, alla quale conferma si riporterà in discussione del direttivo del comitato.</w:t>
      </w:r>
    </w:p>
    <w:p>
      <w:pPr>
        <w:pStyle w:val="Normal"/>
        <w:spacing w:lineRule="auto" w:line="360" w:before="0" w:after="0"/>
        <w:ind w:right="1080" w:hanging="0"/>
        <w:jc w:val="both"/>
        <w:rPr/>
      </w:pPr>
      <w:r>
        <w:rPr/>
        <w:t>Tutti d’accordo.</w:t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ind w:right="1080" w:hanging="0"/>
        <w:jc w:val="both"/>
        <w:rPr/>
      </w:pPr>
      <w:r>
        <w:rPr>
          <w:b/>
        </w:rPr>
        <w:t>O.D.G N° 4:</w:t>
      </w:r>
      <w:r>
        <w:rPr/>
        <w:t xml:space="preserve"> Per la situazione di piazza Dalla Chiesa si esprime soddisfazione per il grande interesse suscitato dalla nostra lettera circa la situazione di degrado della piazza e si spera in un intervento celere. Tutti d’accordo a sorvegliare e a segnalare anche la perdita d’acqua dalla collina</w:t>
      </w:r>
    </w:p>
    <w:p>
      <w:pPr>
        <w:pStyle w:val="Normal"/>
        <w:spacing w:lineRule="auto" w:line="360" w:before="0" w:after="0"/>
        <w:ind w:right="1080" w:hanging="0"/>
        <w:jc w:val="both"/>
        <w:rPr/>
      </w:pPr>
      <w:r>
        <w:rPr/>
        <w:t xml:space="preserve">Infine si decide di fare una segnalazione insieme al comitato annunziata per la presenza pericolosa della sabbia sul lungomare. </w:t>
      </w:r>
    </w:p>
    <w:p>
      <w:pPr>
        <w:pStyle w:val="Normal"/>
        <w:spacing w:lineRule="auto" w:line="360" w:before="0" w:after="0"/>
        <w:ind w:right="1080" w:hanging="0"/>
        <w:jc w:val="both"/>
        <w:rPr/>
      </w:pPr>
      <w:r>
        <w:rPr/>
        <w:t>Tutti d’accordo.</w:t>
      </w:r>
    </w:p>
    <w:p>
      <w:pPr>
        <w:pStyle w:val="Normal"/>
        <w:spacing w:lineRule="auto" w:line="360" w:before="0" w:after="0"/>
        <w:ind w:right="1080" w:hanging="0"/>
        <w:jc w:val="both"/>
        <w:rPr/>
      </w:pPr>
      <w:r>
        <w:rPr/>
      </w:r>
    </w:p>
    <w:p>
      <w:pPr>
        <w:pStyle w:val="Normal"/>
        <w:spacing w:lineRule="auto" w:line="360" w:before="0" w:after="0"/>
        <w:ind w:right="1080" w:hanging="0"/>
        <w:jc w:val="both"/>
        <w:rPr/>
      </w:pPr>
      <w:r>
        <w:rPr/>
      </w:r>
    </w:p>
    <w:p>
      <w:pPr>
        <w:pStyle w:val="Normal"/>
        <w:spacing w:lineRule="auto" w:line="36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582295</wp:posOffset>
            </wp:positionH>
            <wp:positionV relativeFrom="paragraph">
              <wp:posOffset>103505</wp:posOffset>
            </wp:positionV>
            <wp:extent cx="25400" cy="25400"/>
            <wp:effectExtent l="0" t="0" r="0" b="0"/>
            <wp:wrapNone/>
            <wp:docPr id="1" name="Input penna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put penna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582295</wp:posOffset>
            </wp:positionH>
            <wp:positionV relativeFrom="paragraph">
              <wp:posOffset>103505</wp:posOffset>
            </wp:positionV>
            <wp:extent cx="25400" cy="25400"/>
            <wp:effectExtent l="0" t="0" r="0" b="0"/>
            <wp:wrapNone/>
            <wp:docPr id="2" name="Input penna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put penna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Open Sans"/>
          <w:color w:val="333333"/>
          <w:shd w:fill="FFFFFF" w:val="clear"/>
        </w:rPr>
        <w:t>A</w:t>
      </w:r>
      <w:r>
        <w:rPr>
          <w:rFonts w:cs="Open Sans"/>
          <w:color w:val="333333"/>
          <w:shd w:fill="FFFFFF" w:val="clear"/>
        </w:rPr>
        <w:t>lle ore 20:15 non avendo null’altro su cui discutere si dichiara chiusa la riunione  e si decide di riunirsi mercoledì 27 per l’organizzazione dell’assemblea.</w:t>
      </w:r>
      <w:r>
        <w:rPr>
          <w:rFonts w:cs="Open Sans" w:ascii="Open Sans" w:hAnsi="Open Sans"/>
          <w:color w:val="333333"/>
          <w:sz w:val="21"/>
          <w:szCs w:val="21"/>
        </w:rPr>
        <w:br/>
      </w:r>
    </w:p>
    <w:p>
      <w:pPr>
        <w:pStyle w:val="Normal"/>
        <w:spacing w:lineRule="auto" w:line="36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highlight w:val="white"/>
        </w:rPr>
      </w:r>
    </w:p>
    <w:p>
      <w:pPr>
        <w:pStyle w:val="Normal"/>
        <w:spacing w:lineRule="auto" w:line="48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shd w:fill="FFFFFF" w:val="clear"/>
        </w:rPr>
        <w:t>La Presidente Grazia Corini</w:t>
      </w:r>
    </w:p>
    <w:p>
      <w:pPr>
        <w:pStyle w:val="Normal"/>
        <w:spacing w:lineRule="auto" w:line="48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shd w:fill="FFFFFF" w:val="clear"/>
        </w:rPr>
        <w:t>………………………………………</w:t>
      </w:r>
      <w:r>
        <w:rPr>
          <w:rFonts w:cs="Open Sans" w:ascii="Open Sans" w:hAnsi="Open Sans"/>
          <w:color w:val="333333"/>
          <w:sz w:val="21"/>
          <w:szCs w:val="21"/>
          <w:shd w:fill="FFFFFF" w:val="clear"/>
        </w:rPr>
        <w:t>..</w:t>
      </w:r>
    </w:p>
    <w:p>
      <w:pPr>
        <w:pStyle w:val="Normal"/>
        <w:spacing w:lineRule="auto" w:line="48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shd w:fill="FFFFFF" w:val="clear"/>
        </w:rPr>
        <w:t>Il resocontista verbalizzante Loredana Ascoli</w:t>
      </w:r>
    </w:p>
    <w:p>
      <w:pPr>
        <w:pStyle w:val="Normal"/>
        <w:spacing w:lineRule="auto" w:line="48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auto" w:line="48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highlight w:val="white"/>
        </w:rPr>
      </w:r>
    </w:p>
    <w:p>
      <w:pPr>
        <w:pStyle w:val="Normal"/>
        <w:spacing w:lineRule="auto" w:line="48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highlight w:val="white"/>
        </w:rPr>
      </w:r>
    </w:p>
    <w:p>
      <w:pPr>
        <w:pStyle w:val="Normal"/>
        <w:spacing w:lineRule="auto" w:line="480" w:before="0" w:after="0"/>
        <w:ind w:right="1080" w:hanging="0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highlight w:val="white"/>
        </w:rPr>
      </w:r>
    </w:p>
    <w:p>
      <w:pPr>
        <w:pStyle w:val="Normal"/>
        <w:spacing w:lineRule="auto" w:line="360" w:before="0" w:after="0"/>
        <w:ind w:right="1080" w:hanging="0"/>
        <w:jc w:val="both"/>
        <w:rPr>
          <w:rFonts w:ascii="Open Sans" w:hAnsi="Open Sans" w:cs="Open Sans"/>
          <w:color w:val="333333"/>
          <w:sz w:val="21"/>
          <w:szCs w:val="21"/>
          <w:highlight w:val="white"/>
        </w:rPr>
      </w:pPr>
      <w:r>
        <w:rPr>
          <w:rFonts w:cs="Open Sans" w:ascii="Open Sans" w:hAnsi="Open Sans"/>
          <w:color w:val="333333"/>
          <w:sz w:val="21"/>
          <w:szCs w:val="21"/>
          <w:highlight w:val="white"/>
        </w:rPr>
      </w:r>
    </w:p>
    <w:p>
      <w:pPr>
        <w:pStyle w:val="Normal"/>
        <w:spacing w:lineRule="auto" w:line="360" w:before="0" w:after="0"/>
        <w:ind w:right="1080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Open Sans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e57452"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c4024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e574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c12020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8-07-07T14:49:29.8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customXml/itemProps1.xml><?xml version="1.0" encoding="utf-8"?>
<ds:datastoreItem xmlns:ds="http://schemas.openxmlformats.org/officeDocument/2006/customXml" ds:itemID="{BBFFF270-E105-4163-89B6-1BB842FCE8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FFF270-E105-4163-89B6-1BB842FCE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LibreOffice/6.1.0.3$Windows_X86_64 LibreOffice_project/efb621ed25068d70781dc026f7e9c5187a4decd1</Application>
  <Pages>1</Pages>
  <Words>516</Words>
  <Characters>2943</Characters>
  <CharactersWithSpaces>3453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2019-02-21T11:41:00Z</dcterms:created>
  <dc:creator>user</dc:creator>
  <dc:description/>
  <dc:language>it-IT</dc:language>
  <cp:lastModifiedBy/>
  <cp:lastPrinted>2019-02-22T07:19:00Z</cp:lastPrinted>
  <dcterms:modified xsi:type="dcterms:W3CDTF">2019-02-22T09:16:11Z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